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649"/>
        <w:gridCol w:w="6006"/>
      </w:tblGrid>
      <w:tr w:rsidR="00A722E7" w:rsidRPr="00DA45B4" w14:paraId="162BA030" w14:textId="77777777" w:rsidTr="00BC0764">
        <w:trPr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79E" w14:textId="77777777" w:rsidR="00A722E7" w:rsidRPr="00E7656B" w:rsidRDefault="007352D7" w:rsidP="0038338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A722E7" w:rsidRPr="00E7656B">
              <w:rPr>
                <w:rFonts w:ascii="Times New Roman" w:hAnsi="Times New Roman" w:cs="Times New Roman"/>
                <w:b/>
                <w:lang w:val="ru-RU"/>
              </w:rPr>
              <w:t>НФОРМАЦИЯ О СУЩЕСТВЕННЫХ ФАКТАХ</w:t>
            </w:r>
          </w:p>
          <w:p w14:paraId="0A0FAB4F" w14:textId="77777777" w:rsidR="00A722E7" w:rsidRPr="00E7656B" w:rsidRDefault="00A722E7" w:rsidP="0038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lang w:val="ru-RU"/>
              </w:rPr>
              <w:t>АО СП «УЗБАТ А.О.»</w:t>
            </w:r>
          </w:p>
        </w:tc>
      </w:tr>
      <w:tr w:rsidR="00A722E7" w:rsidRPr="00E7656B" w14:paraId="61841925" w14:textId="77777777" w:rsidTr="00383380">
        <w:trPr>
          <w:trHeight w:val="318"/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048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753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</w:tc>
      </w:tr>
      <w:tr w:rsidR="00A722E7" w:rsidRPr="00DA45B4" w14:paraId="38D0387E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932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42E4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E320B1B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E266" w14:textId="2137B59B" w:rsidR="0046715B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Акционерное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Общество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>Совместное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656B">
              <w:rPr>
                <w:rFonts w:ascii="Times New Roman" w:hAnsi="Times New Roman" w:cs="Times New Roman"/>
                <w:lang w:val="ru-RU"/>
              </w:rPr>
              <w:t xml:space="preserve">Предприятие </w:t>
            </w:r>
          </w:p>
          <w:p w14:paraId="0E5A49DC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«УЗБАТ А.О.»</w:t>
            </w:r>
          </w:p>
        </w:tc>
      </w:tr>
      <w:tr w:rsidR="00A722E7" w:rsidRPr="00DA45B4" w14:paraId="615FB7D2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FCC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872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Сокращенное: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B37E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АО СП «УЗБАТ А.О.»</w:t>
            </w:r>
          </w:p>
        </w:tc>
      </w:tr>
      <w:tr w:rsidR="00A722E7" w:rsidRPr="00E7656B" w14:paraId="467636BD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E55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B2E3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биржевого тикера: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9377" w14:textId="77777777" w:rsidR="00A722E7" w:rsidRPr="00E7656B" w:rsidRDefault="00A722E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</w:p>
        </w:tc>
      </w:tr>
      <w:tr w:rsidR="00A722E7" w:rsidRPr="00E7656B" w14:paraId="0CCEBC41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C9E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6334" w14:textId="77777777" w:rsidR="00A722E7" w:rsidRPr="00E7656B" w:rsidRDefault="00A722E7" w:rsidP="00572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КОНТАКТНЫЕ ДАННЫЕ   </w:t>
            </w:r>
          </w:p>
        </w:tc>
      </w:tr>
      <w:tr w:rsidR="00A722E7" w:rsidRPr="00DA45B4" w14:paraId="0B17B9E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AE8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461E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24A7C02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1DB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DA45B4" w14:paraId="78245CAC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3373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9187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30F0BE3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31D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A722E7" w:rsidRPr="00E7656B" w14:paraId="429539A3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B15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4D3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Адрес электронной почты: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7CB0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7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uzbat_info@bat.com</w:t>
              </w:r>
            </w:hyperlink>
          </w:p>
        </w:tc>
      </w:tr>
      <w:tr w:rsidR="00A722E7" w:rsidRPr="00E7656B" w14:paraId="1DDFED5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09E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ED4" w14:textId="77777777" w:rsidR="00A722E7" w:rsidRPr="00E7656B" w:rsidRDefault="007352D7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Официальный веб-сайт: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4FB8" w14:textId="77777777" w:rsidR="00A722E7" w:rsidRPr="00E7656B" w:rsidRDefault="00000000" w:rsidP="00A722E7">
            <w:pPr>
              <w:autoSpaceDE w:val="0"/>
              <w:autoSpaceDN w:val="0"/>
              <w:adjustRightInd w:val="0"/>
              <w:spacing w:before="120" w:after="0" w:line="240" w:lineRule="auto"/>
              <w:ind w:left="165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A722E7" w:rsidRPr="00E7656B">
                <w:rPr>
                  <w:rFonts w:ascii="Times New Roman" w:hAnsi="Times New Roman" w:cs="Times New Roman"/>
                  <w:noProof/>
                </w:rPr>
                <w:t>www.bat.uz</w:t>
              </w:r>
            </w:hyperlink>
          </w:p>
        </w:tc>
      </w:tr>
      <w:tr w:rsidR="00A722E7" w:rsidRPr="00E7656B" w14:paraId="30AB820F" w14:textId="77777777" w:rsidTr="00BC0764">
        <w:trPr>
          <w:jc w:val="center"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A52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C0C1" w14:textId="77777777" w:rsidR="00A722E7" w:rsidRPr="00E7656B" w:rsidRDefault="00A722E7" w:rsidP="0046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>ИНФОРМАЦИЯ О СУЩЕ</w:t>
            </w:r>
            <w:r w:rsidR="0046715B" w:rsidRPr="00E7656B">
              <w:rPr>
                <w:rFonts w:ascii="Times New Roman" w:hAnsi="Times New Roman" w:cs="Times New Roman"/>
                <w:b/>
                <w:bCs/>
                <w:noProof/>
              </w:rPr>
              <w:t>СТВЕННОМ ФАКТЕ</w:t>
            </w:r>
            <w:r w:rsidRPr="00E7656B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</w:tc>
      </w:tr>
      <w:tr w:rsidR="00A722E7" w:rsidRPr="00E7656B" w14:paraId="1F1617B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3A0A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B22" w14:textId="77777777" w:rsidR="00A722E7" w:rsidRPr="00E7656B" w:rsidRDefault="00BC0764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2ED2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</w:rPr>
            </w:pPr>
            <w:r w:rsidRPr="00E7656B">
              <w:rPr>
                <w:rFonts w:ascii="Times New Roman" w:hAnsi="Times New Roman" w:cs="Times New Roman"/>
                <w:b/>
                <w:noProof/>
              </w:rPr>
              <w:t>21</w:t>
            </w:r>
          </w:p>
        </w:tc>
      </w:tr>
      <w:tr w:rsidR="00A722E7" w:rsidRPr="00DA45B4" w14:paraId="71318597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90D6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34E9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C051" w14:textId="77777777" w:rsidR="00A722E7" w:rsidRPr="00E7656B" w:rsidRDefault="00A722E7" w:rsidP="00BC0764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Заключени</w:t>
            </w:r>
            <w:r w:rsidR="00BC0764" w:rsidRPr="00E7656B">
              <w:rPr>
                <w:rFonts w:ascii="Times New Roman" w:hAnsi="Times New Roman" w:cs="Times New Roman"/>
                <w:b/>
                <w:noProof/>
                <w:lang w:val="ru-RU"/>
              </w:rPr>
              <w:t>е сделки с аффилированным лицом</w:t>
            </w:r>
          </w:p>
        </w:tc>
      </w:tr>
      <w:tr w:rsidR="007352D7" w:rsidRPr="00E7656B" w14:paraId="690B85F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78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0693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726" w14:textId="02CE813D" w:rsidR="007352D7" w:rsidRPr="0096739A" w:rsidRDefault="007F62E7" w:rsidP="007F62E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</w:rPr>
            </w:pPr>
            <w:r w:rsidRPr="007F62E7">
              <w:rPr>
                <w:rFonts w:ascii="Times New Roman" w:hAnsi="Times New Roman" w:cs="Times New Roman"/>
                <w:lang w:val="en-GB"/>
              </w:rPr>
              <w:t>British American Tobacco (GLP) Limited</w:t>
            </w:r>
            <w:r w:rsidR="0096739A" w:rsidRPr="0096739A">
              <w:rPr>
                <w:rFonts w:ascii="Times New Roman" w:hAnsi="Times New Roman" w:cs="Times New Roman"/>
              </w:rPr>
              <w:t xml:space="preserve">, </w:t>
            </w:r>
            <w:r w:rsidR="0096739A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7352D7" w:rsidRPr="00E7656B" w14:paraId="6420D880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3DAC" w14:textId="77777777" w:rsidR="007352D7" w:rsidRPr="007F62E7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E87E" w14:textId="77777777" w:rsidR="007352D7" w:rsidRPr="00E7656B" w:rsidRDefault="007352D7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Местонахождение (почтовый адрес) контрагента: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1119" w14:textId="3CE7645E" w:rsidR="007352D7" w:rsidRPr="008A777D" w:rsidRDefault="00997F22" w:rsidP="007352D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i/>
                <w:noProof/>
                <w:highlight w:val="yellow"/>
              </w:rPr>
            </w:pPr>
            <w:r w:rsidRPr="00997F22">
              <w:rPr>
                <w:rFonts w:ascii="Times New Roman" w:hAnsi="Times New Roman" w:cs="Times New Roman"/>
              </w:rPr>
              <w:t>Globe House, 1 Water Street, London WC2R 3LA, UNITED KINGDOM</w:t>
            </w:r>
          </w:p>
        </w:tc>
      </w:tr>
      <w:tr w:rsidR="00A722E7" w:rsidRPr="00DA45B4" w14:paraId="5154C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068" w14:textId="77777777" w:rsidR="00A722E7" w:rsidRPr="00E7656B" w:rsidRDefault="00A7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3ED" w14:textId="77777777" w:rsidR="00A722E7" w:rsidRPr="00E7656B" w:rsidRDefault="00A722E7" w:rsidP="00162E7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эмитента у аффилированного лица (в п</w:t>
            </w:r>
            <w:r w:rsidR="00162E7A" w:rsidRPr="00E7656B">
              <w:rPr>
                <w:rFonts w:ascii="Times New Roman" w:hAnsi="Times New Roman" w:cs="Times New Roman"/>
                <w:noProof/>
                <w:lang w:val="ru-RU"/>
              </w:rPr>
              <w:t>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9563" w14:textId="77777777" w:rsidR="00A722E7" w:rsidRPr="00E7656B" w:rsidRDefault="00162E7A" w:rsidP="0046715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lang w:val="ru-RU"/>
              </w:rPr>
            </w:pPr>
            <w:r w:rsidRPr="00E7656B">
              <w:rPr>
                <w:rFonts w:ascii="Times New Roman" w:hAnsi="Times New Roman" w:cs="Times New Roman"/>
                <w:lang w:val="ru-RU"/>
              </w:rPr>
              <w:t>0%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 пункт 11 части 2 статьи 85 Закона РУз «Об акционерных обществах и защите прав акционеров»</w:t>
            </w:r>
            <w:r w:rsidR="0046715B" w:rsidRPr="00E7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C0764" w:rsidRPr="00E7656B">
              <w:rPr>
                <w:rFonts w:ascii="Times New Roman" w:hAnsi="Times New Roman" w:cs="Times New Roman"/>
                <w:lang w:val="ru-RU"/>
              </w:rPr>
              <w:t xml:space="preserve">N 223-I от 26.04.1996 </w:t>
            </w:r>
          </w:p>
        </w:tc>
      </w:tr>
      <w:tr w:rsidR="007F62E7" w:rsidRPr="00E7656B" w14:paraId="55C0A8B4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28A8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8580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или полное наименование аффилированного лица: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2DA" w14:textId="2ECBCC5D" w:rsidR="007F62E7" w:rsidRPr="00EE5D3D" w:rsidRDefault="007F62E7" w:rsidP="007F62E7">
            <w:pPr>
              <w:autoSpaceDE w:val="0"/>
              <w:autoSpaceDN w:val="0"/>
              <w:adjustRightInd w:val="0"/>
              <w:spacing w:before="120" w:after="0" w:line="240" w:lineRule="auto"/>
              <w:ind w:left="14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7F62E7">
              <w:rPr>
                <w:rFonts w:ascii="Times New Roman" w:hAnsi="Times New Roman" w:cs="Times New Roman"/>
                <w:lang w:val="en-GB"/>
              </w:rPr>
              <w:t>British American Tobacco (GLP) Limited</w:t>
            </w:r>
            <w:r w:rsidR="00EE5D3D" w:rsidRPr="00EE5D3D">
              <w:rPr>
                <w:rFonts w:ascii="Times New Roman" w:hAnsi="Times New Roman" w:cs="Times New Roman"/>
              </w:rPr>
              <w:t xml:space="preserve">, </w:t>
            </w:r>
            <w:r w:rsidR="00EE5D3D">
              <w:rPr>
                <w:rFonts w:ascii="Times New Roman" w:hAnsi="Times New Roman" w:cs="Times New Roman"/>
                <w:lang w:val="ru-RU"/>
              </w:rPr>
              <w:t>Великобритания</w:t>
            </w:r>
          </w:p>
        </w:tc>
      </w:tr>
      <w:tr w:rsidR="007F62E7" w:rsidRPr="00E7656B" w14:paraId="272B8A38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F47B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A25B" w14:textId="726C229D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 xml:space="preserve">Местонахождение аффилированного лица: 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3016" w14:textId="62508C52" w:rsidR="007F62E7" w:rsidRPr="008A777D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highlight w:val="yellow"/>
              </w:rPr>
            </w:pPr>
            <w:r w:rsidRPr="00997F22">
              <w:rPr>
                <w:rFonts w:ascii="Times New Roman" w:hAnsi="Times New Roman" w:cs="Times New Roman"/>
              </w:rPr>
              <w:t>Globe House, 1 Water Street, London WC2R 3LA, UNITED KINGDOM</w:t>
            </w:r>
          </w:p>
        </w:tc>
      </w:tr>
      <w:tr w:rsidR="007F62E7" w:rsidRPr="00DA45B4" w14:paraId="3DEFEE79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5219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550E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Доля аффилированного лица у эмитента (в проценте от уставного капитала):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0155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0% пункт 11 части 2 статьи 85 Закона РУз «Об акционерных обществах и защите прав акционеров» N 223-I от 26.04.1996 </w:t>
            </w:r>
          </w:p>
        </w:tc>
      </w:tr>
      <w:tr w:rsidR="007F62E7" w:rsidRPr="008A777D" w14:paraId="7F4E6C15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492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CBFF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Орган эмитента, принявший решение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001" w14:textId="14024108" w:rsidR="007F62E7" w:rsidRPr="008A777D" w:rsidRDefault="007F62E7" w:rsidP="007F62E7">
            <w:pPr>
              <w:spacing w:before="120" w:after="60"/>
              <w:ind w:left="147"/>
              <w:jc w:val="both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>Внеочередное</w:t>
            </w:r>
            <w:r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Общее Собрание акционеров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</w:t>
            </w:r>
          </w:p>
        </w:tc>
      </w:tr>
      <w:tr w:rsidR="007F62E7" w:rsidRPr="00E7656B" w14:paraId="312A552B" w14:textId="77777777" w:rsidTr="00E7656B">
        <w:trPr>
          <w:trHeight w:val="480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AE5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A67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принятия решения: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AAF5" w14:textId="08B7E657" w:rsidR="007F62E7" w:rsidRPr="008A777D" w:rsidRDefault="007F62E7" w:rsidP="007F62E7">
            <w:pPr>
              <w:spacing w:after="0"/>
              <w:ind w:left="147"/>
              <w:rPr>
                <w:rFonts w:ascii="Times New Roman" w:hAnsi="Times New Roman" w:cs="Times New Roman"/>
                <w:iCs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15</w:t>
            </w:r>
            <w:r w:rsidRPr="008A777D">
              <w:rPr>
                <w:rFonts w:ascii="Times New Roman" w:hAnsi="Times New Roman" w:cs="Times New Roman"/>
                <w:iCs/>
                <w:lang w:val="en-GB"/>
              </w:rPr>
              <w:t>.</w:t>
            </w:r>
            <w:r>
              <w:rPr>
                <w:rFonts w:ascii="Times New Roman" w:hAnsi="Times New Roman" w:cs="Times New Roman"/>
                <w:iCs/>
                <w:lang w:val="ru-RU"/>
              </w:rPr>
              <w:t>12</w:t>
            </w:r>
            <w:r w:rsidRPr="008A777D">
              <w:rPr>
                <w:rFonts w:ascii="Times New Roman" w:hAnsi="Times New Roman" w:cs="Times New Roman"/>
                <w:iCs/>
                <w:lang w:val="en-GB"/>
              </w:rPr>
              <w:t>.2023</w:t>
            </w:r>
          </w:p>
        </w:tc>
      </w:tr>
      <w:tr w:rsidR="007F62E7" w:rsidRPr="00E7656B" w14:paraId="1FB0ED7C" w14:textId="77777777" w:rsidTr="00E7656B">
        <w:trPr>
          <w:trHeight w:val="41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622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E315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Сумма сделки (сум):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4834" w14:textId="03341427" w:rsidR="007F62E7" w:rsidRPr="00055FD5" w:rsidRDefault="00DA45B4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</w:rPr>
              <w:t>507</w:t>
            </w:r>
            <w:r>
              <w:rPr>
                <w:rFonts w:ascii="Times New Roman" w:hAnsi="Times New Roman" w:cs="Times New Roman"/>
                <w:noProof/>
                <w:lang w:val="ru-RU"/>
              </w:rPr>
              <w:t xml:space="preserve"> 880 000 000 </w:t>
            </w:r>
            <w:r w:rsidR="007F62E7">
              <w:rPr>
                <w:rFonts w:ascii="Times New Roman" w:hAnsi="Times New Roman" w:cs="Times New Roman"/>
                <w:noProof/>
                <w:lang w:val="ru-RU"/>
              </w:rPr>
              <w:t>Сум</w:t>
            </w:r>
          </w:p>
          <w:p w14:paraId="2AFF501B" w14:textId="0378696E" w:rsidR="007F62E7" w:rsidRPr="00997F22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Cs w:val="18"/>
                <w:lang w:val="en-GB"/>
              </w:rPr>
              <w:t>40 000 000</w:t>
            </w:r>
            <w:r w:rsidRPr="008A777D">
              <w:rPr>
                <w:rFonts w:ascii="Times New Roman" w:hAnsi="Times New Roman" w:cs="Times New Roman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  <w:lang w:val="ru-RU"/>
              </w:rPr>
              <w:t>Долларов США</w:t>
            </w:r>
          </w:p>
        </w:tc>
      </w:tr>
      <w:tr w:rsidR="007F62E7" w:rsidRPr="007F62E7" w14:paraId="77E6F213" w14:textId="77777777" w:rsidTr="00E7656B">
        <w:trPr>
          <w:trHeight w:val="408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6112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E420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Дата заключения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1BF" w14:textId="53D54D4F" w:rsidR="007F62E7" w:rsidRPr="000671F9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Договор 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>TS 2024</w:t>
            </w:r>
            <w:r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iCs/>
                <w:noProof/>
                <w:lang w:val="en-GB"/>
              </w:rPr>
              <w:t>18</w:t>
            </w:r>
            <w:r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noProof/>
                <w:lang w:val="en-GB"/>
              </w:rPr>
              <w:t>04</w:t>
            </w:r>
            <w:r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>4</w:t>
            </w:r>
            <w:r w:rsidRPr="008547EB">
              <w:rPr>
                <w:rFonts w:ascii="Times New Roman" w:hAnsi="Times New Roman" w:cs="Times New Roman"/>
                <w:bCs/>
                <w:iCs/>
                <w:noProof/>
                <w:lang w:val="ru-RU"/>
              </w:rPr>
              <w:t xml:space="preserve"> г</w:t>
            </w:r>
          </w:p>
        </w:tc>
      </w:tr>
      <w:tr w:rsidR="007F62E7" w:rsidRPr="008A777D" w14:paraId="2FF204F5" w14:textId="77777777" w:rsidTr="00E7656B">
        <w:trPr>
          <w:trHeight w:val="556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AAC0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7EA8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Вид сделки: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FD6D" w14:textId="14714CC9" w:rsidR="007F62E7" w:rsidRPr="008A777D" w:rsidRDefault="007F62E7" w:rsidP="007F62E7">
            <w:pPr>
              <w:tabs>
                <w:tab w:val="left" w:pos="1215"/>
                <w:tab w:val="center" w:pos="4986"/>
                <w:tab w:val="left" w:pos="5197"/>
              </w:tabs>
              <w:spacing w:after="0"/>
              <w:ind w:left="145" w:right="199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  <w:r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поставка продукции</w:t>
            </w:r>
          </w:p>
        </w:tc>
      </w:tr>
      <w:tr w:rsidR="007F62E7" w:rsidRPr="007F62E7" w14:paraId="37777611" w14:textId="77777777" w:rsidTr="00BC0764">
        <w:trPr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3FB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E13E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before="120" w:after="0" w:line="240" w:lineRule="auto"/>
              <w:ind w:left="165" w:right="60"/>
              <w:rPr>
                <w:rFonts w:ascii="Times New Roman" w:hAnsi="Times New Roman" w:cs="Times New Roman"/>
                <w:noProof/>
              </w:rPr>
            </w:pPr>
            <w:r w:rsidRPr="00E7656B">
              <w:rPr>
                <w:rFonts w:ascii="Times New Roman" w:hAnsi="Times New Roman" w:cs="Times New Roman"/>
                <w:noProof/>
              </w:rPr>
              <w:t>Предмет сделки (детальное описание)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C124" w14:textId="5160F9CB" w:rsidR="007F62E7" w:rsidRPr="0025636A" w:rsidRDefault="006B1B1D" w:rsidP="007F62E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iCs/>
                <w:noProof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Cs/>
                <w:noProof/>
                <w:lang w:val="en-GB"/>
              </w:rPr>
              <w:t xml:space="preserve"> </w:t>
            </w:r>
            <w:r w:rsidR="007F62E7" w:rsidRPr="008A777D">
              <w:rPr>
                <w:rFonts w:ascii="Times New Roman" w:hAnsi="Times New Roman" w:cs="Times New Roman"/>
                <w:iCs/>
                <w:noProof/>
                <w:lang w:val="ru-RU"/>
              </w:rPr>
              <w:t>Импорт</w:t>
            </w:r>
            <w:r w:rsidR="007F62E7" w:rsidRPr="00997F22">
              <w:rPr>
                <w:rFonts w:ascii="Times New Roman" w:hAnsi="Times New Roman" w:cs="Times New Roman"/>
                <w:iCs/>
                <w:noProof/>
                <w:lang w:val="ru-RU"/>
              </w:rPr>
              <w:t xml:space="preserve"> табака</w:t>
            </w:r>
          </w:p>
        </w:tc>
      </w:tr>
      <w:tr w:rsidR="007F62E7" w:rsidRPr="008A777D" w14:paraId="72ED4213" w14:textId="77777777" w:rsidTr="00E7656B">
        <w:trPr>
          <w:trHeight w:val="442"/>
          <w:jc w:val="center"/>
        </w:trPr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AE8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33B" w14:textId="77777777" w:rsidR="007F62E7" w:rsidRPr="00E7656B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Кем является эмитент по сделке: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F61A" w14:textId="1938AACE" w:rsidR="007F62E7" w:rsidRPr="008A777D" w:rsidRDefault="007F62E7" w:rsidP="007F62E7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Pr="00180DB6">
              <w:rPr>
                <w:rFonts w:ascii="Times New Roman" w:hAnsi="Times New Roman" w:cs="Times New Roman"/>
                <w:noProof/>
                <w:lang w:val="ru-RU"/>
              </w:rPr>
              <w:t>Приобретатель</w:t>
            </w:r>
          </w:p>
        </w:tc>
      </w:tr>
      <w:tr w:rsidR="007F62E7" w:rsidRPr="00D3146E" w14:paraId="62F2EFC7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2C6" w14:textId="77777777" w:rsidR="007F62E7" w:rsidRPr="00E7656B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0BF" w14:textId="2249CF4D" w:rsidR="007F62E7" w:rsidRPr="00E7656B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Гадайбаев Темур Уткурович</w:t>
            </w:r>
          </w:p>
        </w:tc>
      </w:tr>
      <w:tr w:rsidR="007F62E7" w:rsidRPr="00D3146E" w14:paraId="222916C5" w14:textId="77777777" w:rsidTr="00E7656B">
        <w:tblPrEx>
          <w:jc w:val="left"/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0D1" w14:textId="77777777" w:rsidR="007F62E7" w:rsidRPr="00E7656B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главного бухгалтера: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E81" w14:textId="05FC2678" w:rsidR="007F62E7" w:rsidRPr="00E7656B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Усманова Анфиса Шамилиевна</w:t>
            </w:r>
          </w:p>
        </w:tc>
      </w:tr>
      <w:tr w:rsidR="007F62E7" w:rsidRPr="00E7656B" w14:paraId="70914D66" w14:textId="77777777" w:rsidTr="00BC0764">
        <w:tblPrEx>
          <w:jc w:val="left"/>
          <w:tblCellMar>
            <w:left w:w="108" w:type="dxa"/>
            <w:right w:w="108" w:type="dxa"/>
          </w:tblCellMar>
        </w:tblPrEx>
        <w:tc>
          <w:tcPr>
            <w:tcW w:w="2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371F" w14:textId="77777777" w:rsidR="007F62E7" w:rsidRPr="00E7656B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ru-RU"/>
              </w:rPr>
            </w:pPr>
            <w:r w:rsidRPr="00E7656B">
              <w:rPr>
                <w:rFonts w:ascii="Times New Roman" w:hAnsi="Times New Roman" w:cs="Times New Roman"/>
                <w:noProof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28A" w14:textId="3D84A87A" w:rsidR="007F62E7" w:rsidRPr="000671F9" w:rsidRDefault="007F62E7" w:rsidP="007F62E7">
            <w:pPr>
              <w:spacing w:after="0"/>
              <w:rPr>
                <w:rFonts w:ascii="Times New Roman" w:hAnsi="Times New Roman" w:cs="Times New Roman"/>
                <w:noProof/>
                <w:lang w:val="en-GB"/>
              </w:rPr>
            </w:pPr>
            <w:r>
              <w:rPr>
                <w:rFonts w:ascii="Times New Roman" w:hAnsi="Times New Roman" w:cs="Times New Roman"/>
                <w:noProof/>
                <w:lang w:val="ru-RU"/>
              </w:rPr>
              <w:t>Подмарева Ольга Михайловна</w:t>
            </w:r>
            <w:r>
              <w:rPr>
                <w:rFonts w:ascii="Times New Roman" w:hAnsi="Times New Roman" w:cs="Times New Roman"/>
                <w:noProof/>
                <w:lang w:val="en-GB"/>
              </w:rPr>
              <w:t xml:space="preserve"> </w:t>
            </w:r>
          </w:p>
        </w:tc>
      </w:tr>
    </w:tbl>
    <w:p w14:paraId="11533705" w14:textId="77777777" w:rsidR="00F60353" w:rsidRPr="00E7656B" w:rsidRDefault="00F60353" w:rsidP="0046715B">
      <w:pPr>
        <w:rPr>
          <w:rFonts w:ascii="Times New Roman" w:hAnsi="Times New Roman" w:cs="Times New Roman"/>
        </w:rPr>
      </w:pPr>
    </w:p>
    <w:sectPr w:rsidR="00F60353" w:rsidRPr="00E7656B" w:rsidSect="0046715B">
      <w:pgSz w:w="12240" w:h="15840"/>
      <w:pgMar w:top="709" w:right="851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88"/>
    <w:rsid w:val="00055FD5"/>
    <w:rsid w:val="000671F9"/>
    <w:rsid w:val="00162E7A"/>
    <w:rsid w:val="00180DB6"/>
    <w:rsid w:val="00195AB6"/>
    <w:rsid w:val="001C0D53"/>
    <w:rsid w:val="0025636A"/>
    <w:rsid w:val="00297D57"/>
    <w:rsid w:val="002B1C9A"/>
    <w:rsid w:val="002E2B1C"/>
    <w:rsid w:val="0030362D"/>
    <w:rsid w:val="00380EA2"/>
    <w:rsid w:val="00383380"/>
    <w:rsid w:val="0046715B"/>
    <w:rsid w:val="004D0736"/>
    <w:rsid w:val="004D5633"/>
    <w:rsid w:val="00500069"/>
    <w:rsid w:val="00512009"/>
    <w:rsid w:val="00513F89"/>
    <w:rsid w:val="00572188"/>
    <w:rsid w:val="00587956"/>
    <w:rsid w:val="005D2CBD"/>
    <w:rsid w:val="00657A76"/>
    <w:rsid w:val="006B1B1D"/>
    <w:rsid w:val="006F39A7"/>
    <w:rsid w:val="007352D7"/>
    <w:rsid w:val="007668E2"/>
    <w:rsid w:val="007973B3"/>
    <w:rsid w:val="007B1B70"/>
    <w:rsid w:val="007F62E7"/>
    <w:rsid w:val="008232F6"/>
    <w:rsid w:val="00830744"/>
    <w:rsid w:val="0083190E"/>
    <w:rsid w:val="00837462"/>
    <w:rsid w:val="008A777D"/>
    <w:rsid w:val="008C5A18"/>
    <w:rsid w:val="00905B95"/>
    <w:rsid w:val="009406F9"/>
    <w:rsid w:val="0096739A"/>
    <w:rsid w:val="00994883"/>
    <w:rsid w:val="00997F22"/>
    <w:rsid w:val="009E0C88"/>
    <w:rsid w:val="00A2055D"/>
    <w:rsid w:val="00A722E7"/>
    <w:rsid w:val="00B24598"/>
    <w:rsid w:val="00B51712"/>
    <w:rsid w:val="00BC0764"/>
    <w:rsid w:val="00C06057"/>
    <w:rsid w:val="00C265E3"/>
    <w:rsid w:val="00C97F5D"/>
    <w:rsid w:val="00CA18B2"/>
    <w:rsid w:val="00CB128C"/>
    <w:rsid w:val="00D2494C"/>
    <w:rsid w:val="00D27095"/>
    <w:rsid w:val="00D3146E"/>
    <w:rsid w:val="00D3429B"/>
    <w:rsid w:val="00DA45B4"/>
    <w:rsid w:val="00DC6369"/>
    <w:rsid w:val="00DF6CE5"/>
    <w:rsid w:val="00E11D0F"/>
    <w:rsid w:val="00E7656B"/>
    <w:rsid w:val="00ED3E1F"/>
    <w:rsid w:val="00EE5D3D"/>
    <w:rsid w:val="00F34BF3"/>
    <w:rsid w:val="00F60353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20F8"/>
  <w15:chartTrackingRefBased/>
  <w15:docId w15:val="{F5322F2A-BA7E-4444-8E08-60CC09C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DCB3BB404941B2F366C22BD26A76" ma:contentTypeVersion="10" ma:contentTypeDescription="Create a new document." ma:contentTypeScope="" ma:versionID="93883a9469d9806b4dce1eb1a29e99a1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4ffb37f4262e3049842033395a7d3c80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6DBCF-0A8F-4162-A944-9667F4835982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2.xml><?xml version="1.0" encoding="utf-8"?>
<ds:datastoreItem xmlns:ds="http://schemas.openxmlformats.org/officeDocument/2006/customXml" ds:itemID="{60C03C55-64F8-43EE-A02C-687BEB09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41bbe-aa38-47b2-88ef-28fa9a78c70e"/>
    <ds:schemaRef ds:uri="c6415d85-bc45-49cf-8d54-5d568e867a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F25F4-58C0-48DE-8DDD-885A73FF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Jasmin Atabaeva (External)</cp:lastModifiedBy>
  <cp:revision>3</cp:revision>
  <cp:lastPrinted>2018-01-15T10:48:00Z</cp:lastPrinted>
  <dcterms:created xsi:type="dcterms:W3CDTF">2024-04-18T11:35:00Z</dcterms:created>
  <dcterms:modified xsi:type="dcterms:W3CDTF">2024-04-18T12:11:00Z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2023-12-22T10:25:06Z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e4fbb445-a2a3-4637-95e7-d0e42f8de270</vt:lpwstr>
  </property>
  <property fmtid="{D5CDD505-2E9C-101B-9397-08002B2CF9AE}" pid="10" name="MSIP_Label_e9fea72e-161c-48c8-8e82-3fc1e9b3162c_ContentBits">
    <vt:lpwstr>0</vt:lpwstr>
  </property>
</Properties>
</file>